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专业名称：</w:t>
      </w:r>
      <w:r>
        <w:rPr>
          <w:rFonts w:hint="eastAsia"/>
          <w:lang w:val="en-US" w:eastAsia="zh-CN"/>
        </w:rPr>
        <w:t>幼儿保育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二、专业培养目标：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培养具备幼儿教育理论知识和实践技能的专业人才，使其能够适应幼儿园和其他教育机构的需求，胜任幼儿教育工作，为幼儿的全面发展提供专业的保育和教育服务。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三、课程设置：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1. 基础课程：</w:t>
      </w:r>
      <w:r>
        <w:rPr>
          <w:rFonts w:hint="eastAsia"/>
          <w:lang w:val="en-US" w:eastAsia="zh-CN"/>
        </w:rPr>
        <w:t>语文、数学、英语、信息技术、体育与健康等</w:t>
      </w: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</w:rPr>
        <w:t>2. 专业核心课程：乐理与视唱练耳</w:t>
      </w:r>
      <w:r>
        <w:rPr>
          <w:rFonts w:hint="eastAsia"/>
          <w:lang w:eastAsia="zh-CN"/>
        </w:rPr>
        <w:t>、钢琴、舞蹈、学前儿童心理学、学前儿童教育学、幼师教师口语、学前教育政策法规</w:t>
      </w:r>
      <w:r>
        <w:rPr>
          <w:rFonts w:hint="eastAsia"/>
          <w:lang w:val="en-US" w:eastAsia="zh-CN"/>
        </w:rPr>
        <w:t>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3. 专业技能课程：美术与手工</w:t>
      </w:r>
      <w:r>
        <w:rPr>
          <w:rFonts w:hint="eastAsia"/>
          <w:lang w:eastAsia="zh-CN"/>
        </w:rPr>
        <w:t>、婴幼儿行为观察与引导、蒙台梭利教育教学法</w:t>
      </w:r>
      <w:r>
        <w:rPr>
          <w:rFonts w:hint="eastAsia"/>
          <w:lang w:val="en-US" w:eastAsia="zh-CN"/>
        </w:rPr>
        <w:t>等</w:t>
      </w:r>
    </w:p>
    <w:p>
      <w:pPr>
        <w:rPr>
          <w:rFonts w:hint="eastAsia"/>
        </w:rPr>
      </w:pPr>
      <w:r>
        <w:rPr>
          <w:rFonts w:hint="eastAsia"/>
        </w:rPr>
        <w:t>4. 实践教学：幼儿园活动设计综合实训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四、学制与学历：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学制：</w:t>
      </w:r>
      <w:r>
        <w:rPr>
          <w:rFonts w:hint="eastAsia"/>
          <w:lang w:val="en-US" w:eastAsia="zh-CN"/>
        </w:rPr>
        <w:t>2.5</w:t>
      </w:r>
      <w:r>
        <w:rPr>
          <w:rFonts w:hint="eastAsia"/>
        </w:rPr>
        <w:t>年</w:t>
      </w:r>
    </w:p>
    <w:p>
      <w:pPr>
        <w:rPr>
          <w:rFonts w:hint="eastAsia"/>
        </w:rPr>
      </w:pPr>
      <w:r>
        <w:rPr>
          <w:rFonts w:hint="eastAsia"/>
        </w:rPr>
        <w:t>学历：全日制中职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五、考核方式：采用闭卷考试、开卷考试、实践操作等多种考核方式，全面评价学生的学习效果。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五、毕业要求：</w:t>
      </w:r>
    </w:p>
    <w:p>
      <w:pPr>
        <w:rPr>
          <w:rFonts w:hint="eastAsia"/>
        </w:rPr>
      </w:pPr>
      <w:r>
        <w:rPr>
          <w:rFonts w:hint="eastAsia"/>
        </w:rPr>
        <w:t>1. 具备幼儿教育相关的基础理论知识，包括幼儿心理学、幼儿教育学、幼儿保健学等。</w:t>
      </w:r>
    </w:p>
    <w:p>
      <w:pPr>
        <w:rPr>
          <w:rFonts w:hint="eastAsia"/>
        </w:rPr>
      </w:pPr>
      <w:r>
        <w:rPr>
          <w:rFonts w:hint="eastAsia"/>
        </w:rPr>
        <w:t>2. 掌握幼儿教育的实践技能，包括观察、评估和记录幼儿发展的能力，设计和实施教育活动的能力，与家长进行有效沟通和合作的能力等。</w:t>
      </w:r>
    </w:p>
    <w:p>
      <w:pPr>
        <w:rPr>
          <w:rFonts w:hint="eastAsia"/>
        </w:rPr>
      </w:pPr>
      <w:r>
        <w:rPr>
          <w:rFonts w:hint="eastAsia"/>
        </w:rPr>
        <w:t>3. 具备幼儿教育的专业素养，包括职业道德和职业操守，对幼儿的关爱和尊重，对多元文化的理解和包容等。</w:t>
      </w:r>
    </w:p>
    <w:p>
      <w:pPr>
        <w:rPr>
          <w:rFonts w:hint="eastAsia"/>
        </w:rPr>
      </w:pPr>
      <w:r>
        <w:rPr>
          <w:rFonts w:hint="eastAsia"/>
        </w:rPr>
        <w:t>4. 具备团队合作和沟通能力，能够与教师、家长和其他相关人员有效地合作，共同促进幼儿的发展。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六、主要实践环节：</w:t>
      </w:r>
    </w:p>
    <w:p>
      <w:pPr>
        <w:rPr>
          <w:rFonts w:hint="eastAsia"/>
        </w:rPr>
      </w:pPr>
      <w:r>
        <w:rPr>
          <w:rFonts w:hint="eastAsia"/>
        </w:rPr>
        <w:t>1. 教学实践环境：学校应配备幼儿教育实验室、教室，提供学生进行实践教学的机会。</w:t>
      </w:r>
    </w:p>
    <w:p>
      <w:pPr>
        <w:rPr>
          <w:rFonts w:hint="eastAsia"/>
        </w:rPr>
      </w:pPr>
      <w:r>
        <w:rPr>
          <w:rFonts w:hint="eastAsia"/>
        </w:rPr>
        <w:t>2. 实习实践环境：学生需要到幼儿园和其他教育机构进行实习，与实际工作环境接触，锻炼实际操作能力。</w:t>
      </w:r>
    </w:p>
    <w:p>
      <w:pPr>
        <w:rPr>
          <w:rFonts w:hint="eastAsia"/>
        </w:rPr>
      </w:pPr>
      <w:r>
        <w:rPr>
          <w:rFonts w:hint="eastAsia"/>
        </w:rPr>
        <w:t>3. 校外实践活动：学校可以组织学生参与社区教育活动、亲子活动等，拓宽学生的视野和社会经验。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E090C6"/>
    <w:multiLevelType w:val="singleLevel"/>
    <w:tmpl w:val="BDE090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MjUyMWRiNzRjNmJmNzExNmRiNmQ5OGNkNjZiNzEifQ=="/>
  </w:docVars>
  <w:rsids>
    <w:rsidRoot w:val="00000000"/>
    <w:rsid w:val="0B462863"/>
    <w:rsid w:val="0F5D63CD"/>
    <w:rsid w:val="14E86739"/>
    <w:rsid w:val="15C42D02"/>
    <w:rsid w:val="17EF0B7C"/>
    <w:rsid w:val="19946E8F"/>
    <w:rsid w:val="25BD3D16"/>
    <w:rsid w:val="27207FB4"/>
    <w:rsid w:val="2A385615"/>
    <w:rsid w:val="354B26A0"/>
    <w:rsid w:val="37335AE2"/>
    <w:rsid w:val="38582298"/>
    <w:rsid w:val="3AD273C0"/>
    <w:rsid w:val="4791488A"/>
    <w:rsid w:val="485E04E5"/>
    <w:rsid w:val="4D8107C1"/>
    <w:rsid w:val="5BD06763"/>
    <w:rsid w:val="5BF8682E"/>
    <w:rsid w:val="663C7C5F"/>
    <w:rsid w:val="68420E31"/>
    <w:rsid w:val="6DF36A78"/>
    <w:rsid w:val="78BB0EB8"/>
    <w:rsid w:val="79C1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2023-10-17T01:44:00Z</dcterms:created>
  <dc:creator>Administrator</dc:creator>
  <cp:lastModifiedBy>WEILE</cp:lastModifiedBy>
  <dcterms:modified xsi:type="dcterms:W3CDTF">2023-10-17T03:52:46Z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2B8D5B87D77D4C95ADD901AFE012FD21_12</vt:lpwstr>
  </property>
</Properties>
</file>